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FD" w:rsidRPr="0033510C" w:rsidRDefault="006E4DFD" w:rsidP="0033510C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 w:rsidRPr="0033510C">
        <w:rPr>
          <w:rFonts w:ascii="仿宋_GB2312" w:eastAsia="仿宋_GB2312" w:cs="仿宋_GB2312" w:hint="eastAsia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2</w:t>
      </w:r>
    </w:p>
    <w:p w:rsidR="006E4DFD" w:rsidRPr="00764032" w:rsidRDefault="006E4DFD" w:rsidP="00D42426">
      <w:pPr>
        <w:jc w:val="center"/>
        <w:rPr>
          <w:rFonts w:ascii="方正小标宋简体" w:eastAsia="方正小标宋简体"/>
          <w:sz w:val="36"/>
          <w:szCs w:val="36"/>
        </w:rPr>
      </w:pPr>
      <w:r w:rsidRPr="00764032">
        <w:rPr>
          <w:rFonts w:ascii="方正小标宋简体" w:eastAsia="方正小标宋简体" w:cs="方正小标宋简体" w:hint="eastAsia"/>
          <w:sz w:val="36"/>
          <w:szCs w:val="36"/>
        </w:rPr>
        <w:t>评审材料电子化规范要求</w:t>
      </w:r>
    </w:p>
    <w:p w:rsidR="006E4DFD" w:rsidRPr="00764032" w:rsidRDefault="006E4DFD" w:rsidP="00D42426">
      <w:pPr>
        <w:jc w:val="center"/>
        <w:rPr>
          <w:rFonts w:ascii="仿宋_GB2312" w:eastAsia="仿宋_GB2312" w:hAnsi="宋体"/>
          <w:sz w:val="36"/>
          <w:szCs w:val="36"/>
        </w:rPr>
      </w:pPr>
    </w:p>
    <w:p w:rsidR="006E4DFD" w:rsidRPr="00764032" w:rsidRDefault="006E4DFD" w:rsidP="00DA3512">
      <w:pPr>
        <w:ind w:firstLineChars="200" w:firstLine="582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sz w:val="30"/>
          <w:szCs w:val="30"/>
        </w:rPr>
        <w:t>一、为方便开展工作，提高服务质量和效率，节约资源成本，凡向省教育厅组建的评审委员会申请晋升职称人员，其参评材料须按本规范要求实施电子化。</w:t>
      </w:r>
    </w:p>
    <w:p w:rsidR="006E4DFD" w:rsidRPr="00764032" w:rsidRDefault="006E4DFD" w:rsidP="00DA3512">
      <w:pPr>
        <w:ind w:firstLineChars="200" w:firstLine="584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二、电子化材料的基本方法：</w:t>
      </w:r>
    </w:p>
    <w:p w:rsidR="006E4DFD" w:rsidRPr="00764032" w:rsidRDefault="006E4DFD" w:rsidP="00DA3512">
      <w:pPr>
        <w:ind w:firstLineChars="200" w:firstLine="582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sz w:val="30"/>
          <w:szCs w:val="30"/>
        </w:rPr>
        <w:t>将参评材料按</w:t>
      </w:r>
      <w:r w:rsidRPr="00764032">
        <w:rPr>
          <w:rFonts w:ascii="仿宋_GB2312" w:eastAsia="仿宋_GB2312" w:hAnsi="宋体" w:cs="仿宋_GB2312"/>
          <w:sz w:val="30"/>
          <w:szCs w:val="30"/>
        </w:rPr>
        <w:t>A4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幅面、</w:t>
      </w:r>
      <w:r w:rsidRPr="00764032">
        <w:rPr>
          <w:rFonts w:ascii="仿宋_GB2312" w:eastAsia="仿宋_GB2312" w:hAnsi="宋体" w:cs="仿宋_GB2312"/>
          <w:sz w:val="30"/>
          <w:szCs w:val="30"/>
        </w:rPr>
        <w:t>150DPI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（</w:t>
      </w:r>
      <w:r w:rsidRPr="00764032">
        <w:rPr>
          <w:rFonts w:ascii="仿宋_GB2312" w:eastAsia="仿宋_GB2312" w:hAnsi="宋体" w:cs="仿宋_GB2312"/>
          <w:sz w:val="30"/>
          <w:szCs w:val="30"/>
        </w:rPr>
        <w:t>150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像素点每英寸）、彩色模式清晰扫描为</w:t>
      </w:r>
      <w:r w:rsidRPr="00764032">
        <w:rPr>
          <w:rFonts w:ascii="仿宋_GB2312" w:eastAsia="仿宋_GB2312" w:hAnsi="宋体" w:cs="仿宋_GB2312"/>
          <w:sz w:val="30"/>
          <w:szCs w:val="30"/>
        </w:rPr>
        <w:t>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格式文档或</w:t>
      </w:r>
      <w:r w:rsidRPr="00764032">
        <w:rPr>
          <w:rFonts w:ascii="仿宋_GB2312" w:eastAsia="仿宋_GB2312" w:hAnsi="宋体" w:cs="仿宋_GB2312"/>
          <w:sz w:val="30"/>
          <w:szCs w:val="30"/>
        </w:rPr>
        <w:t>JPEG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格式图片后使用软件工具按页码顺序将图片转换为</w:t>
      </w:r>
      <w:r w:rsidRPr="00764032">
        <w:rPr>
          <w:rFonts w:ascii="仿宋_GB2312" w:eastAsia="仿宋_GB2312" w:hAnsi="宋体" w:cs="仿宋_GB2312"/>
          <w:sz w:val="30"/>
          <w:szCs w:val="30"/>
        </w:rPr>
        <w:t>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格式文档提交评审，扫描时请适当设置质量系数使每页文件大小控制在</w:t>
      </w:r>
      <w:r w:rsidRPr="00764032">
        <w:rPr>
          <w:rFonts w:ascii="仿宋_GB2312" w:eastAsia="仿宋_GB2312" w:hAnsi="宋体" w:cs="仿宋_GB2312"/>
          <w:sz w:val="30"/>
          <w:szCs w:val="30"/>
        </w:rPr>
        <w:t>100KB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以内；对于内容页数超过</w:t>
      </w:r>
      <w:r w:rsidRPr="00764032">
        <w:rPr>
          <w:rFonts w:ascii="仿宋_GB2312" w:eastAsia="仿宋_GB2312" w:hAnsi="宋体" w:cs="仿宋_GB2312"/>
          <w:sz w:val="30"/>
          <w:szCs w:val="30"/>
        </w:rPr>
        <w:t>8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页的著作、研究报告类成果，应使用与纸质成果材料内容、版式一致的</w:t>
      </w:r>
      <w:r w:rsidRPr="00764032">
        <w:rPr>
          <w:rFonts w:ascii="仿宋_GB2312" w:eastAsia="仿宋_GB2312" w:hAnsi="宋体" w:cs="仿宋_GB2312"/>
          <w:sz w:val="30"/>
          <w:szCs w:val="30"/>
        </w:rPr>
        <w:t>WORD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、</w:t>
      </w:r>
      <w:r w:rsidRPr="00764032">
        <w:rPr>
          <w:rFonts w:ascii="仿宋_GB2312" w:eastAsia="仿宋_GB2312" w:hAnsi="宋体" w:cs="仿宋_GB2312"/>
          <w:sz w:val="30"/>
          <w:szCs w:val="30"/>
        </w:rPr>
        <w:t>WPS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等电子文本直接转换</w:t>
      </w:r>
      <w:r w:rsidRPr="00764032">
        <w:rPr>
          <w:rFonts w:ascii="仿宋_GB2312" w:eastAsia="仿宋_GB2312" w:hAnsi="宋体" w:cs="仿宋_GB2312"/>
          <w:sz w:val="30"/>
          <w:szCs w:val="30"/>
        </w:rPr>
        <w:t>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文档，以减小电子化材料数据量；申报人可在</w:t>
      </w:r>
      <w:r w:rsidRPr="00764032">
        <w:rPr>
          <w:rFonts w:ascii="仿宋_GB2312" w:eastAsia="仿宋_GB2312" w:hAnsi="宋体" w:cs="仿宋_GB2312"/>
          <w:sz w:val="30"/>
          <w:szCs w:val="30"/>
        </w:rPr>
        <w:t>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文档中自主添加“职称评审材料”字样水印及使用禁止复制、禁止转码识别功能等版权保护措施，并在提交上报前作好</w:t>
      </w:r>
      <w:r w:rsidRPr="00764032">
        <w:rPr>
          <w:rFonts w:ascii="仿宋_GB2312" w:eastAsia="仿宋_GB2312" w:hAnsi="宋体" w:cs="仿宋_GB2312"/>
          <w:sz w:val="30"/>
          <w:szCs w:val="30"/>
        </w:rPr>
        <w:t>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文档检查测试，确保打开顺畅且清晰无误；每名申报人材料独立使用以“申报学科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申报职称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院校名称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姓名”方式命名的文件夹存储，如“中文学科教授</w:t>
      </w:r>
      <w:r w:rsidRPr="00764032">
        <w:rPr>
          <w:rFonts w:ascii="仿宋_GB2312" w:eastAsia="仿宋_GB2312" w:hAnsi="宋体" w:cs="仿宋_GB2312"/>
          <w:sz w:val="30"/>
          <w:szCs w:val="30"/>
        </w:rPr>
        <w:t>XX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大学张某某”。</w:t>
      </w:r>
    </w:p>
    <w:p w:rsidR="006E4DFD" w:rsidRPr="00764032" w:rsidRDefault="006E4DFD" w:rsidP="00DA3512">
      <w:pPr>
        <w:ind w:firstLineChars="200" w:firstLine="584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三、电子化材料文件构成及命名规则：</w:t>
      </w:r>
    </w:p>
    <w:p w:rsidR="006E4DFD" w:rsidRPr="00764032" w:rsidRDefault="006E4DFD" w:rsidP="00DA3512">
      <w:pPr>
        <w:ind w:firstLineChars="200" w:firstLine="584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（一）评审表</w:t>
      </w:r>
      <w:r w:rsidRPr="00764032">
        <w:rPr>
          <w:rFonts w:ascii="仿宋_GB2312" w:eastAsia="仿宋_GB2312" w:hAnsi="宋体" w:cs="仿宋_GB2312"/>
          <w:b/>
          <w:bCs/>
          <w:sz w:val="30"/>
          <w:szCs w:val="30"/>
        </w:rPr>
        <w:t>PDF</w:t>
      </w: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文档。</w:t>
      </w:r>
    </w:p>
    <w:p w:rsidR="006E4DFD" w:rsidRPr="00764032" w:rsidRDefault="006E4DFD" w:rsidP="00DA3512">
      <w:pPr>
        <w:ind w:firstLineChars="200" w:firstLine="582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sz w:val="30"/>
          <w:szCs w:val="30"/>
        </w:rPr>
        <w:t>文件命名规则是“申报学科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申报职称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院校名称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姓名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评审表</w:t>
      </w:r>
      <w:r w:rsidRPr="00764032">
        <w:rPr>
          <w:rFonts w:ascii="仿宋_GB2312" w:eastAsia="仿宋_GB2312" w:hAnsi="宋体" w:cs="仿宋_GB2312"/>
          <w:sz w:val="30"/>
          <w:szCs w:val="30"/>
        </w:rPr>
        <w:t>.pdf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”，如“中文学科教授</w:t>
      </w:r>
      <w:r w:rsidRPr="00764032">
        <w:rPr>
          <w:rFonts w:ascii="仿宋_GB2312" w:eastAsia="仿宋_GB2312" w:hAnsi="宋体" w:cs="仿宋_GB2312"/>
          <w:sz w:val="30"/>
          <w:szCs w:val="30"/>
        </w:rPr>
        <w:t>XX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大学张某某评审表</w:t>
      </w:r>
      <w:r w:rsidRPr="00764032">
        <w:rPr>
          <w:rFonts w:ascii="仿宋_GB2312" w:eastAsia="仿宋_GB2312" w:hAnsi="宋体" w:cs="仿宋_GB2312"/>
          <w:sz w:val="30"/>
          <w:szCs w:val="30"/>
        </w:rPr>
        <w:t>.pdf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”；要求评审表填写规范，有关公示与各级推荐上报意见、签署印鉴齐全，电子文档与报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lastRenderedPageBreak/>
        <w:t>送的评审表纸质件一致。</w:t>
      </w:r>
    </w:p>
    <w:p w:rsidR="006E4DFD" w:rsidRPr="00764032" w:rsidRDefault="006E4DFD" w:rsidP="00DA3512">
      <w:pPr>
        <w:ind w:firstLineChars="200" w:firstLine="584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（二）资质类文件</w:t>
      </w:r>
      <w:r w:rsidRPr="00764032">
        <w:rPr>
          <w:rFonts w:ascii="仿宋_GB2312" w:eastAsia="仿宋_GB2312" w:hAnsi="宋体" w:cs="仿宋_GB2312"/>
          <w:b/>
          <w:bCs/>
          <w:sz w:val="30"/>
          <w:szCs w:val="30"/>
        </w:rPr>
        <w:t>PDF</w:t>
      </w: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文档。</w:t>
      </w:r>
    </w:p>
    <w:p w:rsidR="006E4DFD" w:rsidRPr="00764032" w:rsidRDefault="006E4DFD" w:rsidP="00DA3512">
      <w:pPr>
        <w:ind w:firstLineChars="200" w:firstLine="582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sz w:val="30"/>
          <w:szCs w:val="30"/>
        </w:rPr>
        <w:t>文件命名规则是“申报学科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申报职称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院校名称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姓名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资质</w:t>
      </w:r>
      <w:r w:rsidRPr="00764032">
        <w:rPr>
          <w:rFonts w:ascii="仿宋_GB2312" w:eastAsia="仿宋_GB2312" w:hAnsi="宋体" w:cs="仿宋_GB2312"/>
          <w:sz w:val="30"/>
          <w:szCs w:val="30"/>
        </w:rPr>
        <w:t>.pdf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”；要求内容顺序依次为资质文件目录、有效身份证明、最高学历及学位证书、教师资格证书、批准机关签发的现任职称资格批文或证书、年度考核优秀等次、任现职以来完成教学工作量及年平均教学工作量、继续教育等材料。</w:t>
      </w:r>
    </w:p>
    <w:p w:rsidR="006E4DFD" w:rsidRPr="00764032" w:rsidRDefault="006E4DFD" w:rsidP="00DA3512">
      <w:pPr>
        <w:ind w:firstLineChars="200" w:firstLine="584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（三）论文论著</w:t>
      </w:r>
      <w:r w:rsidRPr="00764032">
        <w:rPr>
          <w:rFonts w:ascii="仿宋_GB2312" w:eastAsia="仿宋_GB2312" w:hAnsi="宋体" w:cs="仿宋_GB2312"/>
          <w:b/>
          <w:bCs/>
          <w:sz w:val="30"/>
          <w:szCs w:val="30"/>
        </w:rPr>
        <w:t>PDF</w:t>
      </w: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文档。</w:t>
      </w:r>
    </w:p>
    <w:p w:rsidR="006E4DFD" w:rsidRPr="00764032" w:rsidRDefault="006E4DFD" w:rsidP="00DA3512">
      <w:pPr>
        <w:ind w:firstLineChars="200" w:firstLine="582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sz w:val="30"/>
          <w:szCs w:val="30"/>
        </w:rPr>
        <w:t>文件命名规则是“申报学科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申报职称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院校名称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姓名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论文论著</w:t>
      </w:r>
      <w:r w:rsidRPr="00764032">
        <w:rPr>
          <w:rFonts w:ascii="仿宋_GB2312" w:eastAsia="仿宋_GB2312" w:hAnsi="宋体" w:cs="仿宋_GB2312"/>
          <w:sz w:val="30"/>
          <w:szCs w:val="30"/>
        </w:rPr>
        <w:t>.pdf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”；文档页面依次为论文论著成果目录、逐篇（部）论文论著（包括其封面、检索检测证明材料、出版或版权信息页、相关目录页、本人撰写完成的内容部分）。</w:t>
      </w:r>
    </w:p>
    <w:p w:rsidR="006E4DFD" w:rsidRPr="00764032" w:rsidRDefault="006E4DFD" w:rsidP="00DA3512">
      <w:pPr>
        <w:ind w:firstLineChars="200" w:firstLine="584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（四）科学研究项目成果</w:t>
      </w:r>
      <w:r w:rsidRPr="00764032">
        <w:rPr>
          <w:rFonts w:ascii="仿宋_GB2312" w:eastAsia="仿宋_GB2312" w:hAnsi="宋体" w:cs="仿宋_GB2312"/>
          <w:b/>
          <w:bCs/>
          <w:sz w:val="30"/>
          <w:szCs w:val="30"/>
        </w:rPr>
        <w:t>PDF</w:t>
      </w: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文档。</w:t>
      </w:r>
    </w:p>
    <w:p w:rsidR="006E4DFD" w:rsidRPr="00764032" w:rsidRDefault="006E4DFD" w:rsidP="00DA3512">
      <w:pPr>
        <w:ind w:firstLineChars="200" w:firstLine="582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sz w:val="30"/>
          <w:szCs w:val="30"/>
        </w:rPr>
        <w:t>文件命名规则是“申报学科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申报职称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院校名称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姓名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科研项目</w:t>
      </w:r>
      <w:r w:rsidRPr="00764032">
        <w:rPr>
          <w:rFonts w:ascii="仿宋_GB2312" w:eastAsia="仿宋_GB2312" w:hAnsi="宋体" w:cs="仿宋_GB2312"/>
          <w:sz w:val="30"/>
          <w:szCs w:val="30"/>
        </w:rPr>
        <w:t>.pdf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”；文档页面依次为科研项目成果目录，逐项成果材料（包括立项文件的首页、相关内容页、签章批准页，结题文件的首页、相关内容页、签章批准页，本人承担项目任务相应完成的文字性佐证成果，资助经费凭证）。</w:t>
      </w:r>
    </w:p>
    <w:p w:rsidR="006E4DFD" w:rsidRPr="00764032" w:rsidRDefault="006E4DFD" w:rsidP="00DA3512">
      <w:pPr>
        <w:ind w:firstLineChars="200" w:firstLine="584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（五）业务奖励、专利成果</w:t>
      </w:r>
      <w:r w:rsidRPr="00764032">
        <w:rPr>
          <w:rFonts w:ascii="仿宋_GB2312" w:eastAsia="仿宋_GB2312" w:hAnsi="宋体" w:cs="仿宋_GB2312"/>
          <w:b/>
          <w:bCs/>
          <w:sz w:val="30"/>
          <w:szCs w:val="30"/>
        </w:rPr>
        <w:t>PDF</w:t>
      </w: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文档。</w:t>
      </w:r>
    </w:p>
    <w:p w:rsidR="006E4DFD" w:rsidRPr="00764032" w:rsidRDefault="006E4DFD" w:rsidP="00DA3512">
      <w:pPr>
        <w:ind w:firstLineChars="200" w:firstLine="582"/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sz w:val="30"/>
          <w:szCs w:val="30"/>
        </w:rPr>
        <w:t>文件命名规则是“申报学科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申报职称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院校名称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姓名</w:t>
      </w:r>
      <w:r w:rsidRPr="00764032">
        <w:rPr>
          <w:rFonts w:ascii="仿宋_GB2312" w:eastAsia="仿宋_GB2312" w:hAnsi="宋体" w:cs="仿宋_GB2312"/>
          <w:sz w:val="30"/>
          <w:szCs w:val="30"/>
        </w:rPr>
        <w:t>+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奖项专利</w:t>
      </w:r>
      <w:r w:rsidRPr="00764032">
        <w:rPr>
          <w:rFonts w:ascii="仿宋_GB2312" w:eastAsia="仿宋_GB2312" w:hAnsi="宋体" w:cs="仿宋_GB2312"/>
          <w:sz w:val="30"/>
          <w:szCs w:val="30"/>
        </w:rPr>
        <w:t>.pdf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”；文档页面依次为奖项专利成果目录，逐项成果的证书或批文。</w:t>
      </w:r>
    </w:p>
    <w:p w:rsidR="006E4DFD" w:rsidRPr="00764032" w:rsidRDefault="006E4DFD" w:rsidP="00D42426">
      <w:pPr>
        <w:rPr>
          <w:rFonts w:ascii="仿宋_GB2312" w:eastAsia="仿宋_GB2312" w:hAnsi="宋体" w:cs="仿宋_GB2312"/>
          <w:sz w:val="30"/>
          <w:szCs w:val="30"/>
        </w:rPr>
      </w:pPr>
      <w:r w:rsidRPr="00764032">
        <w:rPr>
          <w:rFonts w:ascii="仿宋_GB2312" w:eastAsia="仿宋_GB2312" w:hAnsi="宋体" w:cs="仿宋_GB2312"/>
          <w:sz w:val="30"/>
          <w:szCs w:val="30"/>
        </w:rPr>
        <w:t xml:space="preserve"> </w:t>
      </w:r>
    </w:p>
    <w:p w:rsidR="006E4DFD" w:rsidRPr="00764032" w:rsidRDefault="006E4DFD">
      <w:pPr>
        <w:rPr>
          <w:rFonts w:ascii="仿宋_GB2312" w:eastAsia="仿宋_GB2312" w:hAnsi="宋体"/>
          <w:sz w:val="30"/>
          <w:szCs w:val="30"/>
        </w:rPr>
      </w:pPr>
      <w:r w:rsidRPr="00764032">
        <w:rPr>
          <w:rFonts w:ascii="仿宋_GB2312" w:eastAsia="仿宋_GB2312" w:hAnsi="宋体" w:cs="仿宋_GB2312" w:hint="eastAsia"/>
          <w:b/>
          <w:bCs/>
          <w:sz w:val="30"/>
          <w:szCs w:val="30"/>
        </w:rPr>
        <w:t>备注：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单个文件不能超过</w:t>
      </w:r>
      <w:r w:rsidRPr="00764032">
        <w:rPr>
          <w:rFonts w:ascii="仿宋_GB2312" w:eastAsia="仿宋_GB2312" w:hAnsi="宋体" w:cs="仿宋_GB2312"/>
          <w:sz w:val="30"/>
          <w:szCs w:val="30"/>
        </w:rPr>
        <w:t xml:space="preserve">8M 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，可分几个文件上传如（论文论著</w:t>
      </w:r>
      <w:r w:rsidRPr="00764032">
        <w:rPr>
          <w:rFonts w:ascii="仿宋_GB2312" w:eastAsia="仿宋_GB2312" w:hAnsi="宋体" w:cs="仿宋_GB2312"/>
          <w:sz w:val="30"/>
          <w:szCs w:val="30"/>
        </w:rPr>
        <w:t>1.pdf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，论文论著</w:t>
      </w:r>
      <w:r w:rsidRPr="00764032">
        <w:rPr>
          <w:rFonts w:ascii="仿宋_GB2312" w:eastAsia="仿宋_GB2312" w:hAnsi="宋体" w:cs="仿宋_GB2312"/>
          <w:sz w:val="30"/>
          <w:szCs w:val="30"/>
        </w:rPr>
        <w:t>2.pdf</w:t>
      </w:r>
      <w:r w:rsidRPr="00764032">
        <w:rPr>
          <w:rFonts w:ascii="仿宋_GB2312" w:eastAsia="仿宋_GB2312" w:hAnsi="宋体" w:cs="仿宋_GB2312" w:hint="eastAsia"/>
          <w:sz w:val="30"/>
          <w:szCs w:val="30"/>
        </w:rPr>
        <w:t>）</w:t>
      </w:r>
    </w:p>
    <w:sectPr w:rsidR="006E4DFD" w:rsidRPr="00764032" w:rsidSect="00FE5F51">
      <w:headerReference w:type="default" r:id="rId7"/>
      <w:pgSz w:w="11906" w:h="16838"/>
      <w:pgMar w:top="1418" w:right="1418" w:bottom="1418" w:left="1418" w:header="851" w:footer="992" w:gutter="0"/>
      <w:cols w:space="720"/>
      <w:titlePg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BA" w:rsidRDefault="002E7FBA" w:rsidP="00D42426">
      <w:r>
        <w:separator/>
      </w:r>
    </w:p>
  </w:endnote>
  <w:endnote w:type="continuationSeparator" w:id="0">
    <w:p w:rsidR="002E7FBA" w:rsidRDefault="002E7FBA" w:rsidP="00D4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BA" w:rsidRDefault="002E7FBA" w:rsidP="00D42426">
      <w:r>
        <w:separator/>
      </w:r>
    </w:p>
  </w:footnote>
  <w:footnote w:type="continuationSeparator" w:id="0">
    <w:p w:rsidR="002E7FBA" w:rsidRDefault="002E7FBA" w:rsidP="00D42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FD" w:rsidRDefault="006E4DFD" w:rsidP="00F80947">
    <w:pPr>
      <w:pStyle w:val="a3"/>
      <w:pBdr>
        <w:bottom w:val="none" w:sz="0" w:space="0" w:color="auto"/>
      </w:pBdr>
      <w:jc w:val="both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EC"/>
    <w:rsid w:val="001C07B3"/>
    <w:rsid w:val="00240D9C"/>
    <w:rsid w:val="0029031E"/>
    <w:rsid w:val="002E7FBA"/>
    <w:rsid w:val="0033510C"/>
    <w:rsid w:val="0036063A"/>
    <w:rsid w:val="004C04E8"/>
    <w:rsid w:val="004E2535"/>
    <w:rsid w:val="0066555B"/>
    <w:rsid w:val="00666C9F"/>
    <w:rsid w:val="006C0E7D"/>
    <w:rsid w:val="006E4DFD"/>
    <w:rsid w:val="00764032"/>
    <w:rsid w:val="00AF7AF7"/>
    <w:rsid w:val="00D22CAB"/>
    <w:rsid w:val="00D42426"/>
    <w:rsid w:val="00DA3512"/>
    <w:rsid w:val="00F15F53"/>
    <w:rsid w:val="00F502EC"/>
    <w:rsid w:val="00F80947"/>
    <w:rsid w:val="00F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2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42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42426"/>
    <w:rPr>
      <w:sz w:val="18"/>
      <w:szCs w:val="18"/>
    </w:rPr>
  </w:style>
  <w:style w:type="paragraph" w:styleId="a4">
    <w:name w:val="footer"/>
    <w:basedOn w:val="a"/>
    <w:link w:val="Char0"/>
    <w:uiPriority w:val="99"/>
    <w:rsid w:val="00D4242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42426"/>
    <w:rPr>
      <w:sz w:val="18"/>
      <w:szCs w:val="18"/>
    </w:rPr>
  </w:style>
  <w:style w:type="character" w:styleId="a5">
    <w:name w:val="page number"/>
    <w:basedOn w:val="a0"/>
    <w:uiPriority w:val="99"/>
    <w:rsid w:val="00D42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2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42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42426"/>
    <w:rPr>
      <w:sz w:val="18"/>
      <w:szCs w:val="18"/>
    </w:rPr>
  </w:style>
  <w:style w:type="paragraph" w:styleId="a4">
    <w:name w:val="footer"/>
    <w:basedOn w:val="a"/>
    <w:link w:val="Char0"/>
    <w:uiPriority w:val="99"/>
    <w:rsid w:val="00D4242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42426"/>
    <w:rPr>
      <w:sz w:val="18"/>
      <w:szCs w:val="18"/>
    </w:rPr>
  </w:style>
  <w:style w:type="character" w:styleId="a5">
    <w:name w:val="page number"/>
    <w:basedOn w:val="a0"/>
    <w:uiPriority w:val="99"/>
    <w:rsid w:val="00D42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>陕西能源职业技术学院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焦娇</dc:creator>
  <cp:keywords/>
  <dc:description/>
  <cp:lastModifiedBy>焦娇</cp:lastModifiedBy>
  <cp:revision>2</cp:revision>
  <dcterms:created xsi:type="dcterms:W3CDTF">2017-12-07T01:18:00Z</dcterms:created>
  <dcterms:modified xsi:type="dcterms:W3CDTF">2017-12-07T01:18:00Z</dcterms:modified>
</cp:coreProperties>
</file>